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FDC" w:rsidRDefault="00400FDC" w:rsidP="004E4F5E">
      <w:pPr>
        <w:spacing w:line="360" w:lineRule="auto"/>
        <w:jc w:val="center"/>
        <w:rPr>
          <w:b/>
          <w:sz w:val="24"/>
          <w:szCs w:val="24"/>
        </w:rPr>
      </w:pPr>
    </w:p>
    <w:p w:rsidR="00546B2B" w:rsidRPr="004E4F5E" w:rsidRDefault="00FD4FCE" w:rsidP="004E4F5E">
      <w:pPr>
        <w:spacing w:line="360" w:lineRule="auto"/>
        <w:jc w:val="center"/>
        <w:rPr>
          <w:b/>
          <w:sz w:val="24"/>
          <w:szCs w:val="24"/>
        </w:rPr>
      </w:pPr>
      <w:r w:rsidRPr="004E4F5E">
        <w:rPr>
          <w:noProof/>
          <w:sz w:val="24"/>
          <w:szCs w:val="24"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-347980</wp:posOffset>
            </wp:positionH>
            <wp:positionV relativeFrom="paragraph">
              <wp:posOffset>-320040</wp:posOffset>
            </wp:positionV>
            <wp:extent cx="1352550" cy="771525"/>
            <wp:effectExtent l="0" t="0" r="0" b="952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B2B" w:rsidRPr="004E4F5E">
        <w:rPr>
          <w:b/>
          <w:sz w:val="24"/>
          <w:szCs w:val="24"/>
        </w:rPr>
        <w:t>CRÉDITOS CULTURALES</w:t>
      </w:r>
    </w:p>
    <w:p w:rsidR="006D505E" w:rsidRPr="00975CF7" w:rsidRDefault="006D505E" w:rsidP="004E4F5E">
      <w:pPr>
        <w:spacing w:line="360" w:lineRule="auto"/>
        <w:jc w:val="center"/>
        <w:rPr>
          <w:b/>
          <w:i/>
          <w:color w:val="C45911" w:themeColor="accent2" w:themeShade="BF"/>
          <w:sz w:val="24"/>
          <w:szCs w:val="24"/>
        </w:rPr>
      </w:pPr>
      <w:bookmarkStart w:id="0" w:name="_GoBack"/>
      <w:bookmarkEnd w:id="0"/>
      <w:r w:rsidRPr="00975CF7">
        <w:rPr>
          <w:b/>
          <w:i/>
          <w:color w:val="C45911" w:themeColor="accent2" w:themeShade="BF"/>
          <w:sz w:val="24"/>
          <w:szCs w:val="24"/>
        </w:rPr>
        <w:t>ESCENARIOS. MÚLTIPLES MIRADAS</w:t>
      </w:r>
    </w:p>
    <w:p w:rsidR="006D505E" w:rsidRPr="004E4F5E" w:rsidRDefault="006D505E" w:rsidP="004E4F5E">
      <w:pPr>
        <w:spacing w:line="360" w:lineRule="auto"/>
        <w:jc w:val="center"/>
        <w:rPr>
          <w:b/>
          <w:sz w:val="24"/>
          <w:szCs w:val="24"/>
        </w:rPr>
      </w:pPr>
      <w:r w:rsidRPr="004E4F5E">
        <w:rPr>
          <w:b/>
          <w:sz w:val="24"/>
          <w:szCs w:val="24"/>
        </w:rPr>
        <w:t>GUÍA</w:t>
      </w:r>
      <w:r w:rsidR="00546B2B" w:rsidRPr="004E4F5E">
        <w:rPr>
          <w:b/>
          <w:sz w:val="24"/>
          <w:szCs w:val="24"/>
        </w:rPr>
        <w:t xml:space="preserve"> PARA LA ELABORACIÓN DE LAS RESEÑAS</w:t>
      </w:r>
    </w:p>
    <w:p w:rsidR="006D505E" w:rsidRPr="004E4F5E" w:rsidRDefault="006D505E" w:rsidP="004E4F5E">
      <w:pPr>
        <w:spacing w:line="360" w:lineRule="auto"/>
        <w:jc w:val="both"/>
        <w:rPr>
          <w:sz w:val="24"/>
          <w:szCs w:val="24"/>
        </w:rPr>
      </w:pPr>
    </w:p>
    <w:p w:rsidR="00D94E80" w:rsidRDefault="00546B2B" w:rsidP="004E4F5E">
      <w:pPr>
        <w:spacing w:line="360" w:lineRule="auto"/>
        <w:jc w:val="center"/>
        <w:rPr>
          <w:i/>
          <w:sz w:val="24"/>
          <w:szCs w:val="24"/>
        </w:rPr>
      </w:pPr>
      <w:r w:rsidRPr="004E4F5E">
        <w:rPr>
          <w:i/>
          <w:sz w:val="24"/>
          <w:szCs w:val="24"/>
        </w:rPr>
        <w:t>U</w:t>
      </w:r>
      <w:r w:rsidR="006D505E" w:rsidRPr="004E4F5E">
        <w:rPr>
          <w:i/>
          <w:sz w:val="24"/>
          <w:szCs w:val="24"/>
        </w:rPr>
        <w:t>na re</w:t>
      </w:r>
      <w:r w:rsidR="00D94E80">
        <w:rPr>
          <w:i/>
          <w:sz w:val="24"/>
          <w:szCs w:val="24"/>
        </w:rPr>
        <w:t xml:space="preserve">seña es una narración sintética, </w:t>
      </w:r>
      <w:r w:rsidR="00D94E80" w:rsidRPr="00D94E80">
        <w:rPr>
          <w:i/>
          <w:sz w:val="24"/>
          <w:szCs w:val="24"/>
        </w:rPr>
        <w:t>un escrito breve y conciso</w:t>
      </w:r>
      <w:r w:rsidR="00D94E80">
        <w:rPr>
          <w:i/>
          <w:sz w:val="24"/>
          <w:szCs w:val="24"/>
        </w:rPr>
        <w:t xml:space="preserve"> en el cual se realiza una evaluación</w:t>
      </w:r>
      <w:r w:rsidR="0093399D">
        <w:rPr>
          <w:i/>
          <w:sz w:val="24"/>
          <w:szCs w:val="24"/>
        </w:rPr>
        <w:t xml:space="preserve"> reflexiva</w:t>
      </w:r>
      <w:r w:rsidR="00D94E80" w:rsidRPr="00D94E80">
        <w:rPr>
          <w:i/>
          <w:sz w:val="24"/>
          <w:szCs w:val="24"/>
        </w:rPr>
        <w:t xml:space="preserve"> de una obra artística o acontecimiento reciente para darlo a conocer al público. Es de carácter descriptivo – informativo que resume artículos, libros, películas exposiciones, eventos; destacando los aspectos distintivos del objeto reseñado, proporcionando una visión panorámica y a la vez crítica con el fin de un acercamiento profundo. Un texto que se dirige a un público amplio y que ofrece una opinión subjetiva de parte del narrador. </w:t>
      </w:r>
    </w:p>
    <w:p w:rsidR="00546B2B" w:rsidRDefault="006D505E" w:rsidP="004E4F5E">
      <w:pPr>
        <w:spacing w:line="360" w:lineRule="auto"/>
        <w:jc w:val="center"/>
        <w:rPr>
          <w:i/>
          <w:sz w:val="24"/>
          <w:szCs w:val="24"/>
        </w:rPr>
      </w:pPr>
      <w:r w:rsidRPr="004E4F5E">
        <w:rPr>
          <w:i/>
          <w:sz w:val="24"/>
          <w:szCs w:val="24"/>
        </w:rPr>
        <w:t>La reseña te sirve para comparar y contrastar varias opiniones so</w:t>
      </w:r>
      <w:r w:rsidR="00546B2B" w:rsidRPr="004E4F5E">
        <w:rPr>
          <w:i/>
          <w:sz w:val="24"/>
          <w:szCs w:val="24"/>
        </w:rPr>
        <w:t>bre la obra observada. E</w:t>
      </w:r>
      <w:r w:rsidRPr="004E4F5E">
        <w:rPr>
          <w:i/>
          <w:sz w:val="24"/>
          <w:szCs w:val="24"/>
        </w:rPr>
        <w:t>scribir una reseña te permite desarrollar tu competencia comunicativa ya que es un ejercicio fundamental en la vida académica de todo estudiante de Nivel Super</w:t>
      </w:r>
      <w:r w:rsidR="00546B2B" w:rsidRPr="004E4F5E">
        <w:rPr>
          <w:i/>
          <w:sz w:val="24"/>
          <w:szCs w:val="24"/>
        </w:rPr>
        <w:t xml:space="preserve">ior. Es </w:t>
      </w:r>
      <w:r w:rsidRPr="004E4F5E">
        <w:rPr>
          <w:i/>
          <w:sz w:val="24"/>
          <w:szCs w:val="24"/>
        </w:rPr>
        <w:t>uno de los medios más eficaces para lograr que te identifiques, aprecies, disfrutes y te estimules a cultivar o a participar con frecuencia en actividades artísticas.</w:t>
      </w:r>
    </w:p>
    <w:p w:rsidR="00975CF7" w:rsidRPr="004E4F5E" w:rsidRDefault="00975CF7" w:rsidP="0093399D">
      <w:pPr>
        <w:tabs>
          <w:tab w:val="left" w:pos="3030"/>
        </w:tabs>
        <w:spacing w:line="360" w:lineRule="auto"/>
        <w:rPr>
          <w:i/>
          <w:sz w:val="24"/>
          <w:szCs w:val="24"/>
        </w:rPr>
      </w:pPr>
    </w:p>
    <w:p w:rsidR="00443F6E" w:rsidRPr="00975CF7" w:rsidRDefault="00353F88" w:rsidP="00975CF7">
      <w:pPr>
        <w:spacing w:line="360" w:lineRule="auto"/>
        <w:rPr>
          <w:b/>
          <w:color w:val="C45911" w:themeColor="accent2" w:themeShade="BF"/>
          <w:sz w:val="24"/>
          <w:szCs w:val="24"/>
        </w:rPr>
      </w:pPr>
      <w:r>
        <w:rPr>
          <w:b/>
          <w:color w:val="C45911" w:themeColor="accent2" w:themeShade="BF"/>
          <w:sz w:val="24"/>
          <w:szCs w:val="24"/>
        </w:rPr>
        <w:t xml:space="preserve">1.- </w:t>
      </w:r>
      <w:r w:rsidR="00975CF7" w:rsidRPr="00975CF7">
        <w:rPr>
          <w:b/>
          <w:color w:val="C45911" w:themeColor="accent2" w:themeShade="BF"/>
          <w:sz w:val="24"/>
          <w:szCs w:val="24"/>
        </w:rPr>
        <w:t xml:space="preserve">MARCO DE ENCUADRE </w:t>
      </w:r>
      <w:r w:rsidR="00975CF7">
        <w:rPr>
          <w:b/>
          <w:color w:val="C45911" w:themeColor="accent2" w:themeShade="BF"/>
          <w:sz w:val="24"/>
          <w:szCs w:val="24"/>
        </w:rPr>
        <w:t>PARA LA REALIZACIÓN DE LOS CRÉDITOS CULTURALES</w:t>
      </w:r>
    </w:p>
    <w:p w:rsidR="00975CF7" w:rsidRPr="0054080A" w:rsidRDefault="00975CF7" w:rsidP="00975CF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54080A">
        <w:rPr>
          <w:b/>
          <w:sz w:val="24"/>
          <w:szCs w:val="24"/>
        </w:rPr>
        <w:t>onsideraciones</w:t>
      </w:r>
      <w:r>
        <w:rPr>
          <w:b/>
          <w:sz w:val="24"/>
          <w:szCs w:val="24"/>
        </w:rPr>
        <w:t xml:space="preserve"> a tener en cuenta</w:t>
      </w:r>
      <w:r w:rsidRPr="0054080A">
        <w:rPr>
          <w:b/>
          <w:sz w:val="24"/>
          <w:szCs w:val="24"/>
        </w:rPr>
        <w:t>:</w:t>
      </w:r>
    </w:p>
    <w:p w:rsidR="00975CF7" w:rsidRDefault="00975CF7" w:rsidP="00975CF7">
      <w:pPr>
        <w:pStyle w:val="Prrafodelista"/>
        <w:numPr>
          <w:ilvl w:val="0"/>
          <w:numId w:val="2"/>
        </w:numPr>
        <w:spacing w:line="360" w:lineRule="auto"/>
        <w:jc w:val="both"/>
      </w:pPr>
      <w:r w:rsidRPr="00353F88">
        <w:rPr>
          <w:sz w:val="24"/>
          <w:szCs w:val="24"/>
        </w:rPr>
        <w:t xml:space="preserve">Los eventos se encontrarán detallados en la Agenda Cultural, en la página web del Instituto: </w:t>
      </w:r>
      <w:hyperlink r:id="rId10" w:history="1">
        <w:r w:rsidRPr="00677A1C">
          <w:rPr>
            <w:rStyle w:val="Hipervnculo"/>
          </w:rPr>
          <w:t>https://isfda-sfe.infd.edu.ar/sitio/agenda-cultural/</w:t>
        </w:r>
      </w:hyperlink>
    </w:p>
    <w:p w:rsidR="00975CF7" w:rsidRPr="00975CF7" w:rsidRDefault="00975CF7" w:rsidP="00353F88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75CF7">
        <w:rPr>
          <w:sz w:val="24"/>
          <w:szCs w:val="24"/>
        </w:rPr>
        <w:t xml:space="preserve">Se podrán realizar más de dos créditos por cuatrimestre, a libre elección del estudiante como quiera organizarse para cumplimentar con los cuatro créditos; 1 por lo menos específico y 1 de otra disciplina como mínimo. </w:t>
      </w:r>
    </w:p>
    <w:p w:rsidR="00975CF7" w:rsidRPr="00975CF7" w:rsidRDefault="00975CF7" w:rsidP="00353F88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75CF7">
        <w:rPr>
          <w:sz w:val="24"/>
          <w:szCs w:val="24"/>
        </w:rPr>
        <w:t>Cuando se asista a un evento se deberá llegar antes que comience  y retirarse después que el mismo haya finalizado.  De caso contrario no tendrá validez.</w:t>
      </w:r>
    </w:p>
    <w:p w:rsidR="00975CF7" w:rsidRPr="00975CF7" w:rsidRDefault="00975CF7" w:rsidP="00353F88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75CF7">
        <w:rPr>
          <w:sz w:val="24"/>
          <w:szCs w:val="24"/>
        </w:rPr>
        <w:lastRenderedPageBreak/>
        <w:t xml:space="preserve">No se puede computar dos veces un mismo espectáculo como crédito, </w:t>
      </w:r>
      <w:r w:rsidR="00353F88" w:rsidRPr="00975CF7">
        <w:rPr>
          <w:sz w:val="24"/>
          <w:szCs w:val="24"/>
        </w:rPr>
        <w:t>aun</w:t>
      </w:r>
      <w:r w:rsidRPr="00975CF7">
        <w:rPr>
          <w:sz w:val="24"/>
          <w:szCs w:val="24"/>
        </w:rPr>
        <w:t xml:space="preserve"> cuando el mismo se realice en diferentes días.</w:t>
      </w:r>
    </w:p>
    <w:p w:rsidR="00975CF7" w:rsidRPr="00353F88" w:rsidRDefault="00975CF7" w:rsidP="00353F88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75CF7">
        <w:rPr>
          <w:sz w:val="24"/>
          <w:szCs w:val="24"/>
        </w:rPr>
        <w:t>La chequera debe estar completa, con todas las hojas y una por alumno. La responsabilidad de la conse</w:t>
      </w:r>
      <w:r w:rsidR="00353F88">
        <w:rPr>
          <w:sz w:val="24"/>
          <w:szCs w:val="24"/>
        </w:rPr>
        <w:t>rvación y cuidado de la misma</w:t>
      </w:r>
      <w:r w:rsidRPr="00353F88">
        <w:rPr>
          <w:sz w:val="24"/>
          <w:szCs w:val="24"/>
        </w:rPr>
        <w:t xml:space="preserve"> es del alumno a quien pertenece.</w:t>
      </w:r>
    </w:p>
    <w:p w:rsidR="00975CF7" w:rsidRPr="00975CF7" w:rsidRDefault="00975CF7" w:rsidP="00353F88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75CF7">
        <w:rPr>
          <w:sz w:val="24"/>
          <w:szCs w:val="24"/>
        </w:rPr>
        <w:t>Se sugiere realizar un crédito por día y como mínimo uno por mes, para que la calidad de las reseñas sea acorde a un alumno de un instituto terciario.</w:t>
      </w:r>
    </w:p>
    <w:p w:rsidR="00975CF7" w:rsidRPr="00975CF7" w:rsidRDefault="00975CF7" w:rsidP="00353F88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75CF7">
        <w:rPr>
          <w:sz w:val="24"/>
          <w:szCs w:val="24"/>
        </w:rPr>
        <w:t>Para su corrección deberá coordinar la misma con el profesor asignado por curso. Cada docente y/o equipos de docentes por curso es responsable/s de la corrección de las reseñas y decide/n el formato de las mismas. Las reseñas deberán presentarse al docente encargado durante el mismo mes que se realizó para su corrección.</w:t>
      </w:r>
    </w:p>
    <w:p w:rsidR="00353F88" w:rsidRDefault="00975CF7" w:rsidP="00353F88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75CF7">
        <w:rPr>
          <w:sz w:val="24"/>
          <w:szCs w:val="24"/>
        </w:rPr>
        <w:t>En caso de</w:t>
      </w:r>
      <w:r w:rsidR="00353F88">
        <w:rPr>
          <w:sz w:val="24"/>
          <w:szCs w:val="24"/>
        </w:rPr>
        <w:t xml:space="preserve"> evidenciar falsificación, copia o faltare a la verdad en alguna de las reseñas y/o chequera, se evaluará la sanción correspondiente mediante el consejo académico.</w:t>
      </w:r>
    </w:p>
    <w:p w:rsidR="00975CF7" w:rsidRPr="00975CF7" w:rsidRDefault="00975CF7" w:rsidP="00353F88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75CF7">
        <w:rPr>
          <w:sz w:val="24"/>
          <w:szCs w:val="24"/>
        </w:rPr>
        <w:t xml:space="preserve">Las socializaciones de las reseñas se realizarán dentro de la semana de las artes, se informará oportunamente la distribución por grupos en días y horarios para las mismas. </w:t>
      </w:r>
    </w:p>
    <w:p w:rsidR="00975CF7" w:rsidRPr="00975CF7" w:rsidRDefault="00975CF7" w:rsidP="00353F88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75CF7">
        <w:rPr>
          <w:sz w:val="24"/>
          <w:szCs w:val="24"/>
        </w:rPr>
        <w:t>Cumplimentar los 4 créditos es una de las formas de promoción de las asignaturas, además de las propias de cada cátedra.</w:t>
      </w:r>
    </w:p>
    <w:p w:rsidR="00975CF7" w:rsidRDefault="00975CF7" w:rsidP="00975CF7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75CF7">
        <w:rPr>
          <w:sz w:val="24"/>
          <w:szCs w:val="24"/>
        </w:rPr>
        <w:t>Cualquier inquietud, consultar.-</w:t>
      </w:r>
    </w:p>
    <w:p w:rsidR="00353F88" w:rsidRPr="00353F88" w:rsidRDefault="00353F88" w:rsidP="00353F88">
      <w:pPr>
        <w:pStyle w:val="Prrafodelista"/>
        <w:spacing w:line="360" w:lineRule="auto"/>
        <w:jc w:val="both"/>
        <w:rPr>
          <w:sz w:val="24"/>
          <w:szCs w:val="24"/>
        </w:rPr>
      </w:pPr>
    </w:p>
    <w:p w:rsidR="00975CF7" w:rsidRPr="00975CF7" w:rsidRDefault="00353F88" w:rsidP="00975CF7">
      <w:pPr>
        <w:spacing w:line="360" w:lineRule="auto"/>
        <w:rPr>
          <w:b/>
          <w:color w:val="C45911" w:themeColor="accent2" w:themeShade="BF"/>
          <w:sz w:val="24"/>
          <w:szCs w:val="24"/>
        </w:rPr>
      </w:pPr>
      <w:r>
        <w:rPr>
          <w:b/>
          <w:color w:val="C45911" w:themeColor="accent2" w:themeShade="BF"/>
          <w:sz w:val="24"/>
          <w:szCs w:val="24"/>
        </w:rPr>
        <w:t xml:space="preserve">2.- </w:t>
      </w:r>
      <w:r w:rsidR="00975CF7" w:rsidRPr="00975CF7">
        <w:rPr>
          <w:b/>
          <w:color w:val="C45911" w:themeColor="accent2" w:themeShade="BF"/>
          <w:sz w:val="24"/>
          <w:szCs w:val="24"/>
        </w:rPr>
        <w:t>NARRATIVA</w:t>
      </w:r>
      <w:r>
        <w:rPr>
          <w:b/>
          <w:color w:val="C45911" w:themeColor="accent2" w:themeShade="BF"/>
          <w:sz w:val="24"/>
          <w:szCs w:val="24"/>
        </w:rPr>
        <w:t xml:space="preserve"> </w:t>
      </w:r>
    </w:p>
    <w:p w:rsidR="004E4F5E" w:rsidRPr="004E4F5E" w:rsidRDefault="00FD01DD" w:rsidP="004E4F5E">
      <w:pPr>
        <w:spacing w:line="360" w:lineRule="auto"/>
        <w:jc w:val="both"/>
        <w:rPr>
          <w:b/>
          <w:sz w:val="24"/>
          <w:szCs w:val="24"/>
        </w:rPr>
      </w:pPr>
      <w:r w:rsidRPr="004E4F5E">
        <w:rPr>
          <w:b/>
          <w:sz w:val="24"/>
          <w:szCs w:val="24"/>
        </w:rPr>
        <w:t>Para</w:t>
      </w:r>
      <w:r w:rsidR="00443F6E" w:rsidRPr="004E4F5E">
        <w:rPr>
          <w:b/>
          <w:sz w:val="24"/>
          <w:szCs w:val="24"/>
        </w:rPr>
        <w:t xml:space="preserve"> la narración</w:t>
      </w:r>
      <w:r w:rsidRPr="004E4F5E">
        <w:rPr>
          <w:b/>
          <w:sz w:val="24"/>
          <w:szCs w:val="24"/>
        </w:rPr>
        <w:t xml:space="preserve"> te brindamos</w:t>
      </w:r>
      <w:r w:rsidR="00443F6E" w:rsidRPr="004E4F5E">
        <w:rPr>
          <w:b/>
          <w:sz w:val="24"/>
          <w:szCs w:val="24"/>
        </w:rPr>
        <w:t xml:space="preserve"> las siguientes s</w:t>
      </w:r>
      <w:r w:rsidR="00546B2B" w:rsidRPr="004E4F5E">
        <w:rPr>
          <w:b/>
          <w:sz w:val="24"/>
          <w:szCs w:val="24"/>
        </w:rPr>
        <w:t>ugerencias</w:t>
      </w:r>
      <w:r w:rsidR="00443F6E" w:rsidRPr="004E4F5E">
        <w:rPr>
          <w:b/>
          <w:sz w:val="24"/>
          <w:szCs w:val="24"/>
        </w:rPr>
        <w:t>:</w:t>
      </w:r>
    </w:p>
    <w:p w:rsidR="006D505E" w:rsidRPr="004E4F5E" w:rsidRDefault="00443F6E" w:rsidP="004E4F5E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4E4F5E">
        <w:rPr>
          <w:sz w:val="24"/>
          <w:szCs w:val="24"/>
        </w:rPr>
        <w:t>Luego de asis</w:t>
      </w:r>
      <w:r w:rsidR="00FD01DD" w:rsidRPr="004E4F5E">
        <w:rPr>
          <w:sz w:val="24"/>
          <w:szCs w:val="24"/>
        </w:rPr>
        <w:t>tir al evento artístico, escribe/narra una</w:t>
      </w:r>
      <w:r w:rsidRPr="004E4F5E">
        <w:rPr>
          <w:i/>
          <w:sz w:val="24"/>
          <w:szCs w:val="24"/>
        </w:rPr>
        <w:t xml:space="preserve"> </w:t>
      </w:r>
      <w:r w:rsidRPr="004E4F5E">
        <w:rPr>
          <w:sz w:val="24"/>
          <w:szCs w:val="24"/>
        </w:rPr>
        <w:t xml:space="preserve">Reseña que no exceda las </w:t>
      </w:r>
      <w:r w:rsidR="00EC352F" w:rsidRPr="004E4F5E">
        <w:rPr>
          <w:sz w:val="24"/>
          <w:szCs w:val="24"/>
        </w:rPr>
        <w:t>dos carillas,</w:t>
      </w:r>
      <w:r w:rsidR="00FD01DD" w:rsidRPr="004E4F5E">
        <w:rPr>
          <w:sz w:val="24"/>
          <w:szCs w:val="24"/>
        </w:rPr>
        <w:t xml:space="preserve"> pudiendo superar</w:t>
      </w:r>
      <w:r w:rsidRPr="004E4F5E">
        <w:rPr>
          <w:sz w:val="24"/>
          <w:szCs w:val="24"/>
        </w:rPr>
        <w:t xml:space="preserve"> esta cantidad de páginas</w:t>
      </w:r>
      <w:r w:rsidR="00FD01DD" w:rsidRPr="004E4F5E">
        <w:rPr>
          <w:sz w:val="24"/>
          <w:szCs w:val="24"/>
        </w:rPr>
        <w:t xml:space="preserve"> si consideras incorporar</w:t>
      </w:r>
      <w:r w:rsidRPr="004E4F5E">
        <w:rPr>
          <w:sz w:val="24"/>
          <w:szCs w:val="24"/>
        </w:rPr>
        <w:t xml:space="preserve"> imágenes. </w:t>
      </w:r>
      <w:r w:rsidR="004E4F5E" w:rsidRPr="004E4F5E">
        <w:rPr>
          <w:sz w:val="24"/>
          <w:szCs w:val="24"/>
        </w:rPr>
        <w:t>La redacción debe evidenciar un estilo personal, individual y poner atención en la ortografía y coherencia del texto.</w:t>
      </w:r>
    </w:p>
    <w:p w:rsidR="001B510A" w:rsidRPr="004E4F5E" w:rsidRDefault="00EC352F" w:rsidP="004E4F5E">
      <w:pPr>
        <w:spacing w:line="360" w:lineRule="auto"/>
        <w:ind w:firstLine="709"/>
        <w:jc w:val="both"/>
        <w:rPr>
          <w:sz w:val="24"/>
          <w:szCs w:val="24"/>
        </w:rPr>
      </w:pPr>
      <w:r w:rsidRPr="004E4F5E">
        <w:rPr>
          <w:sz w:val="24"/>
          <w:szCs w:val="24"/>
        </w:rPr>
        <w:t>Presentación en formato papel:</w:t>
      </w:r>
      <w:r w:rsidR="004E4F5E" w:rsidRPr="004E4F5E">
        <w:rPr>
          <w:sz w:val="24"/>
          <w:szCs w:val="24"/>
        </w:rPr>
        <w:t xml:space="preserve"> </w:t>
      </w:r>
      <w:r w:rsidR="001B510A" w:rsidRPr="004E4F5E">
        <w:rPr>
          <w:sz w:val="24"/>
          <w:szCs w:val="24"/>
        </w:rPr>
        <w:t>F</w:t>
      </w:r>
      <w:r w:rsidRPr="004E4F5E">
        <w:rPr>
          <w:sz w:val="24"/>
          <w:szCs w:val="24"/>
        </w:rPr>
        <w:t xml:space="preserve">ormato A4. </w:t>
      </w:r>
      <w:r w:rsidR="001B510A" w:rsidRPr="004E4F5E">
        <w:rPr>
          <w:sz w:val="24"/>
          <w:szCs w:val="24"/>
        </w:rPr>
        <w:t xml:space="preserve"> </w:t>
      </w:r>
      <w:r w:rsidRPr="004E4F5E">
        <w:rPr>
          <w:sz w:val="24"/>
          <w:szCs w:val="24"/>
        </w:rPr>
        <w:t>Letra Calibri. Tamaño 12.</w:t>
      </w:r>
      <w:r w:rsidR="001B510A" w:rsidRPr="004E4F5E">
        <w:rPr>
          <w:sz w:val="24"/>
          <w:szCs w:val="24"/>
        </w:rPr>
        <w:t xml:space="preserve"> </w:t>
      </w:r>
      <w:r w:rsidRPr="004E4F5E">
        <w:rPr>
          <w:sz w:val="24"/>
          <w:szCs w:val="24"/>
        </w:rPr>
        <w:t>Interlineado 1,5</w:t>
      </w:r>
      <w:r w:rsidR="001B510A" w:rsidRPr="004E4F5E">
        <w:rPr>
          <w:sz w:val="24"/>
          <w:szCs w:val="24"/>
        </w:rPr>
        <w:t>.</w:t>
      </w:r>
      <w:r w:rsidRPr="004E4F5E">
        <w:rPr>
          <w:sz w:val="24"/>
          <w:szCs w:val="24"/>
        </w:rPr>
        <w:t xml:space="preserve"> Márgenes no más de 2cm.</w:t>
      </w:r>
      <w:r w:rsidR="00655F3F">
        <w:rPr>
          <w:sz w:val="24"/>
          <w:szCs w:val="24"/>
        </w:rPr>
        <w:t xml:space="preserve"> De la no impresión, deberá trascribirla a mano, con caligrafía legible, sin enmiendas.</w:t>
      </w:r>
    </w:p>
    <w:p w:rsidR="006D505E" w:rsidRPr="004E4F5E" w:rsidRDefault="009D2A0B" w:rsidP="004E4F5E">
      <w:pPr>
        <w:spacing w:line="360" w:lineRule="auto"/>
        <w:jc w:val="both"/>
        <w:rPr>
          <w:b/>
          <w:sz w:val="24"/>
          <w:szCs w:val="24"/>
        </w:rPr>
      </w:pPr>
      <w:r w:rsidRPr="004E4F5E">
        <w:rPr>
          <w:b/>
          <w:sz w:val="24"/>
          <w:szCs w:val="24"/>
        </w:rPr>
        <w:t>Toda reseña debe contar con</w:t>
      </w:r>
      <w:r w:rsidR="006D505E" w:rsidRPr="004E4F5E">
        <w:rPr>
          <w:b/>
          <w:sz w:val="24"/>
          <w:szCs w:val="24"/>
        </w:rPr>
        <w:t>:</w:t>
      </w:r>
    </w:p>
    <w:p w:rsidR="006D505E" w:rsidRPr="004E4F5E" w:rsidRDefault="006D505E" w:rsidP="004E4F5E">
      <w:pPr>
        <w:spacing w:line="360" w:lineRule="auto"/>
        <w:ind w:firstLine="567"/>
        <w:jc w:val="both"/>
        <w:rPr>
          <w:sz w:val="24"/>
          <w:szCs w:val="24"/>
        </w:rPr>
      </w:pPr>
      <w:r w:rsidRPr="004E4F5E">
        <w:rPr>
          <w:sz w:val="24"/>
          <w:szCs w:val="24"/>
        </w:rPr>
        <w:lastRenderedPageBreak/>
        <w:t xml:space="preserve"> </w:t>
      </w:r>
      <w:r w:rsidRPr="004E4F5E">
        <w:rPr>
          <w:b/>
          <w:sz w:val="24"/>
          <w:szCs w:val="24"/>
        </w:rPr>
        <w:t>1.</w:t>
      </w:r>
      <w:r w:rsidRPr="004E4F5E">
        <w:rPr>
          <w:sz w:val="24"/>
          <w:szCs w:val="24"/>
        </w:rPr>
        <w:t xml:space="preserve"> Una carátula o encabezado</w:t>
      </w:r>
      <w:r w:rsidR="009D2A0B" w:rsidRPr="004E4F5E">
        <w:rPr>
          <w:sz w:val="24"/>
          <w:szCs w:val="24"/>
        </w:rPr>
        <w:t xml:space="preserve"> con los datos institucionales: </w:t>
      </w:r>
      <w:r w:rsidRPr="004E4F5E">
        <w:rPr>
          <w:sz w:val="24"/>
          <w:szCs w:val="24"/>
        </w:rPr>
        <w:t xml:space="preserve">institución a la que </w:t>
      </w:r>
      <w:r w:rsidR="009D2A0B" w:rsidRPr="004E4F5E">
        <w:rPr>
          <w:sz w:val="24"/>
          <w:szCs w:val="24"/>
        </w:rPr>
        <w:t>perteneces</w:t>
      </w:r>
      <w:r w:rsidRPr="004E4F5E">
        <w:rPr>
          <w:sz w:val="24"/>
          <w:szCs w:val="24"/>
        </w:rPr>
        <w:t>, nombr</w:t>
      </w:r>
      <w:r w:rsidR="009D2A0B" w:rsidRPr="004E4F5E">
        <w:rPr>
          <w:sz w:val="24"/>
          <w:szCs w:val="24"/>
        </w:rPr>
        <w:t>e del estudiante, carrera, año de cursado,</w:t>
      </w:r>
      <w:r w:rsidRPr="004E4F5E">
        <w:rPr>
          <w:sz w:val="24"/>
          <w:szCs w:val="24"/>
        </w:rPr>
        <w:t xml:space="preserve"> nombre del evento o espectáculo, fecha del evento </w:t>
      </w:r>
      <w:r w:rsidR="009D2A0B" w:rsidRPr="004E4F5E">
        <w:rPr>
          <w:sz w:val="24"/>
          <w:szCs w:val="24"/>
        </w:rPr>
        <w:t>y fecha de entrega de la reseña. Es a elección personal la incorporación de imagen/es que represente/n la obra o evento.</w:t>
      </w:r>
    </w:p>
    <w:p w:rsidR="006D505E" w:rsidRPr="004E4F5E" w:rsidRDefault="006D505E" w:rsidP="004E4F5E">
      <w:pPr>
        <w:spacing w:line="360" w:lineRule="auto"/>
        <w:ind w:firstLine="567"/>
        <w:jc w:val="both"/>
        <w:rPr>
          <w:sz w:val="24"/>
          <w:szCs w:val="24"/>
        </w:rPr>
      </w:pPr>
      <w:r w:rsidRPr="004E4F5E">
        <w:rPr>
          <w:b/>
          <w:sz w:val="24"/>
          <w:szCs w:val="24"/>
        </w:rPr>
        <w:t xml:space="preserve"> 2.</w:t>
      </w:r>
      <w:r w:rsidRPr="004E4F5E">
        <w:rPr>
          <w:sz w:val="24"/>
          <w:szCs w:val="24"/>
        </w:rPr>
        <w:t xml:space="preserve"> Una breve introducción, de no más de dos párrafos, en la que escribas los datos principales de la obra artística: título, autor/es, pintor, director o dramaturgo; actores/actrices, género, entre otros.</w:t>
      </w:r>
    </w:p>
    <w:p w:rsidR="006D505E" w:rsidRPr="004E4F5E" w:rsidRDefault="006D505E" w:rsidP="004E4F5E">
      <w:pPr>
        <w:spacing w:line="360" w:lineRule="auto"/>
        <w:ind w:firstLine="567"/>
        <w:jc w:val="both"/>
        <w:rPr>
          <w:sz w:val="24"/>
          <w:szCs w:val="24"/>
        </w:rPr>
      </w:pPr>
      <w:r w:rsidRPr="004E4F5E">
        <w:rPr>
          <w:b/>
          <w:sz w:val="24"/>
          <w:szCs w:val="24"/>
        </w:rPr>
        <w:t xml:space="preserve"> 3.</w:t>
      </w:r>
      <w:r w:rsidRPr="004E4F5E">
        <w:rPr>
          <w:sz w:val="24"/>
          <w:szCs w:val="24"/>
        </w:rPr>
        <w:t xml:space="preserve"> El desarrollo: aquí escribirás el resumen del contenido de la obra artística (teatral, visual, musical, etc.). Puedes incluir los</w:t>
      </w:r>
      <w:r w:rsidR="009D2A0B" w:rsidRPr="004E4F5E">
        <w:rPr>
          <w:sz w:val="24"/>
          <w:szCs w:val="24"/>
        </w:rPr>
        <w:t xml:space="preserve"> temas, estilos o  ideas que</w:t>
      </w:r>
      <w:r w:rsidRPr="004E4F5E">
        <w:rPr>
          <w:sz w:val="24"/>
          <w:szCs w:val="24"/>
        </w:rPr>
        <w:t xml:space="preserve"> según tu criterio, merecen ser narradas. En el caso de una muestra de artes visuales, puedes hacer una síntesis general o centrarte en una obra determinada. </w:t>
      </w:r>
      <w:r w:rsidR="009D2A0B" w:rsidRPr="004E4F5E">
        <w:rPr>
          <w:sz w:val="24"/>
          <w:szCs w:val="24"/>
        </w:rPr>
        <w:t>Buscar tu estilo personal y poético para narrar la experiencia.</w:t>
      </w:r>
    </w:p>
    <w:p w:rsidR="00232EE0" w:rsidRDefault="006D505E" w:rsidP="00400FDC">
      <w:pPr>
        <w:spacing w:line="360" w:lineRule="auto"/>
        <w:ind w:firstLine="567"/>
        <w:jc w:val="both"/>
        <w:rPr>
          <w:sz w:val="24"/>
          <w:szCs w:val="24"/>
        </w:rPr>
      </w:pPr>
      <w:r w:rsidRPr="004E4F5E">
        <w:rPr>
          <w:b/>
          <w:sz w:val="24"/>
          <w:szCs w:val="24"/>
        </w:rPr>
        <w:t>4.</w:t>
      </w:r>
      <w:r w:rsidR="009D2A0B" w:rsidRPr="004E4F5E">
        <w:rPr>
          <w:sz w:val="24"/>
          <w:szCs w:val="24"/>
        </w:rPr>
        <w:t xml:space="preserve"> Una conclusión:</w:t>
      </w:r>
      <w:r w:rsidRPr="004E4F5E">
        <w:rPr>
          <w:sz w:val="24"/>
          <w:szCs w:val="24"/>
        </w:rPr>
        <w:t xml:space="preserve"> pueden ser los últimos dos o tres párrafos de la reseña, en la que escribas </w:t>
      </w:r>
      <w:r w:rsidR="00FD01DD" w:rsidRPr="004E4F5E">
        <w:rPr>
          <w:sz w:val="24"/>
          <w:szCs w:val="24"/>
        </w:rPr>
        <w:t>tú</w:t>
      </w:r>
      <w:r w:rsidRPr="004E4F5E">
        <w:rPr>
          <w:sz w:val="24"/>
          <w:szCs w:val="24"/>
        </w:rPr>
        <w:t xml:space="preserve"> crítica, es decir, una opinión o juicio valorativo. Puedes comentar sobre la pertinencia de aquellos aspectos que sirven para destacar la relevancia de la obra en relación con otras manifestaciones artísticas o lo que consideres importante mencionar. También </w:t>
      </w:r>
      <w:r w:rsidR="00F93676" w:rsidRPr="004E4F5E">
        <w:rPr>
          <w:sz w:val="24"/>
          <w:szCs w:val="24"/>
        </w:rPr>
        <w:t>puedes incorporar aportes y citas de escritores, dramaturgos, periodistas, etc.</w:t>
      </w:r>
    </w:p>
    <w:p w:rsidR="00400FDC" w:rsidRPr="004E4F5E" w:rsidRDefault="00400FDC" w:rsidP="00400FDC">
      <w:pPr>
        <w:spacing w:line="360" w:lineRule="auto"/>
        <w:ind w:firstLine="567"/>
        <w:rPr>
          <w:sz w:val="24"/>
          <w:szCs w:val="24"/>
        </w:rPr>
      </w:pPr>
    </w:p>
    <w:p w:rsidR="001B510A" w:rsidRPr="0054080A" w:rsidRDefault="001B510A" w:rsidP="004E4F5E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54080A">
        <w:rPr>
          <w:b/>
          <w:sz w:val="24"/>
          <w:szCs w:val="24"/>
        </w:rPr>
        <w:t>Teniendo en cuenta la disciplina artística del evento en el que participes, las siguientes preguntas te servirán para inspirarte y realizar la escritura de la reseña:</w:t>
      </w:r>
    </w:p>
    <w:p w:rsidR="001B510A" w:rsidRPr="004E4F5E" w:rsidRDefault="001B510A" w:rsidP="004E4F5E">
      <w:pPr>
        <w:spacing w:line="360" w:lineRule="auto"/>
        <w:jc w:val="both"/>
        <w:rPr>
          <w:b/>
          <w:sz w:val="24"/>
          <w:szCs w:val="24"/>
        </w:rPr>
      </w:pPr>
      <w:r w:rsidRPr="004E4F5E">
        <w:rPr>
          <w:b/>
          <w:sz w:val="24"/>
          <w:szCs w:val="24"/>
        </w:rPr>
        <w:t>Teatro</w:t>
      </w:r>
    </w:p>
    <w:p w:rsidR="001B510A" w:rsidRPr="004E4F5E" w:rsidRDefault="001B510A" w:rsidP="004E4F5E">
      <w:pPr>
        <w:spacing w:line="360" w:lineRule="auto"/>
        <w:jc w:val="both"/>
        <w:rPr>
          <w:sz w:val="24"/>
          <w:szCs w:val="24"/>
        </w:rPr>
      </w:pPr>
      <w:r w:rsidRPr="004E4F5E">
        <w:rPr>
          <w:sz w:val="24"/>
          <w:szCs w:val="24"/>
        </w:rPr>
        <w:t>1) ¿De qué se trata la obra que viste?</w:t>
      </w:r>
    </w:p>
    <w:p w:rsidR="001B510A" w:rsidRPr="004E4F5E" w:rsidRDefault="001B510A" w:rsidP="004E4F5E">
      <w:pPr>
        <w:spacing w:line="360" w:lineRule="auto"/>
        <w:jc w:val="both"/>
        <w:rPr>
          <w:sz w:val="24"/>
          <w:szCs w:val="24"/>
        </w:rPr>
      </w:pPr>
      <w:r w:rsidRPr="004E4F5E">
        <w:rPr>
          <w:sz w:val="24"/>
          <w:szCs w:val="24"/>
        </w:rPr>
        <w:t>2) ¿Qué aspectos te resultaron más relevantes?</w:t>
      </w:r>
    </w:p>
    <w:p w:rsidR="001B510A" w:rsidRPr="004E4F5E" w:rsidRDefault="001B510A" w:rsidP="004E4F5E">
      <w:pPr>
        <w:spacing w:line="360" w:lineRule="auto"/>
        <w:jc w:val="both"/>
        <w:rPr>
          <w:sz w:val="24"/>
          <w:szCs w:val="24"/>
        </w:rPr>
      </w:pPr>
      <w:r w:rsidRPr="004E4F5E">
        <w:rPr>
          <w:sz w:val="24"/>
          <w:szCs w:val="24"/>
        </w:rPr>
        <w:t>3) A tu criterio ¿hubo aspectos que podrían mejorarse?</w:t>
      </w:r>
    </w:p>
    <w:p w:rsidR="001B510A" w:rsidRPr="004E4F5E" w:rsidRDefault="001B510A" w:rsidP="004E4F5E">
      <w:pPr>
        <w:spacing w:line="360" w:lineRule="auto"/>
        <w:jc w:val="both"/>
        <w:rPr>
          <w:sz w:val="24"/>
          <w:szCs w:val="24"/>
        </w:rPr>
      </w:pPr>
      <w:r w:rsidRPr="004E4F5E">
        <w:rPr>
          <w:sz w:val="24"/>
          <w:szCs w:val="24"/>
        </w:rPr>
        <w:t>4) ¿Podrías comparar esta obra con alguna otra u otro tipo de producción artística?</w:t>
      </w:r>
    </w:p>
    <w:p w:rsidR="001B510A" w:rsidRPr="004E4F5E" w:rsidRDefault="001B510A" w:rsidP="004E4F5E">
      <w:pPr>
        <w:spacing w:line="360" w:lineRule="auto"/>
        <w:jc w:val="both"/>
        <w:rPr>
          <w:b/>
          <w:sz w:val="24"/>
          <w:szCs w:val="24"/>
        </w:rPr>
      </w:pPr>
      <w:r w:rsidRPr="004E4F5E">
        <w:rPr>
          <w:b/>
          <w:sz w:val="24"/>
          <w:szCs w:val="24"/>
        </w:rPr>
        <w:t>Música</w:t>
      </w:r>
    </w:p>
    <w:p w:rsidR="001B510A" w:rsidRPr="004E4F5E" w:rsidRDefault="001B510A" w:rsidP="004E4F5E">
      <w:pPr>
        <w:spacing w:line="360" w:lineRule="auto"/>
        <w:jc w:val="both"/>
        <w:rPr>
          <w:sz w:val="24"/>
          <w:szCs w:val="24"/>
        </w:rPr>
      </w:pPr>
      <w:r w:rsidRPr="004E4F5E">
        <w:rPr>
          <w:sz w:val="24"/>
          <w:szCs w:val="24"/>
        </w:rPr>
        <w:t>1) ¿Pudiste observar un criterio de selección en el repertorio?</w:t>
      </w:r>
    </w:p>
    <w:p w:rsidR="001B510A" w:rsidRPr="004E4F5E" w:rsidRDefault="001B510A" w:rsidP="004E4F5E">
      <w:pPr>
        <w:spacing w:line="360" w:lineRule="auto"/>
        <w:jc w:val="both"/>
        <w:rPr>
          <w:sz w:val="24"/>
          <w:szCs w:val="24"/>
        </w:rPr>
      </w:pPr>
      <w:r w:rsidRPr="004E4F5E">
        <w:rPr>
          <w:sz w:val="24"/>
          <w:szCs w:val="24"/>
        </w:rPr>
        <w:t>2) ¿Se observó un hilo conductor en todo el recital?</w:t>
      </w:r>
    </w:p>
    <w:p w:rsidR="001B510A" w:rsidRPr="004E4F5E" w:rsidRDefault="001B510A" w:rsidP="004E4F5E">
      <w:pPr>
        <w:spacing w:line="360" w:lineRule="auto"/>
        <w:jc w:val="both"/>
        <w:rPr>
          <w:sz w:val="24"/>
          <w:szCs w:val="24"/>
        </w:rPr>
      </w:pPr>
      <w:r w:rsidRPr="004E4F5E">
        <w:rPr>
          <w:sz w:val="24"/>
          <w:szCs w:val="24"/>
        </w:rPr>
        <w:t>3) ¿Qué momentos del recital fueron de mayor interés para vos? ¿Por qué?</w:t>
      </w:r>
    </w:p>
    <w:p w:rsidR="001B510A" w:rsidRPr="004E4F5E" w:rsidRDefault="001B510A" w:rsidP="004E4F5E">
      <w:pPr>
        <w:spacing w:line="360" w:lineRule="auto"/>
        <w:jc w:val="both"/>
        <w:rPr>
          <w:b/>
          <w:sz w:val="24"/>
          <w:szCs w:val="24"/>
        </w:rPr>
      </w:pPr>
      <w:r w:rsidRPr="004E4F5E">
        <w:rPr>
          <w:b/>
          <w:sz w:val="24"/>
          <w:szCs w:val="24"/>
        </w:rPr>
        <w:t>Artes Visuales</w:t>
      </w:r>
    </w:p>
    <w:p w:rsidR="001B510A" w:rsidRPr="004E4F5E" w:rsidRDefault="001B510A" w:rsidP="004E4F5E">
      <w:pPr>
        <w:spacing w:line="360" w:lineRule="auto"/>
        <w:jc w:val="both"/>
        <w:rPr>
          <w:sz w:val="24"/>
          <w:szCs w:val="24"/>
        </w:rPr>
      </w:pPr>
      <w:r w:rsidRPr="004E4F5E">
        <w:rPr>
          <w:sz w:val="24"/>
          <w:szCs w:val="24"/>
        </w:rPr>
        <w:t>1) ¿Quién o quiénes son los artistas que exponen?</w:t>
      </w:r>
    </w:p>
    <w:p w:rsidR="001B510A" w:rsidRPr="004E4F5E" w:rsidRDefault="001B510A" w:rsidP="004E4F5E">
      <w:pPr>
        <w:spacing w:line="360" w:lineRule="auto"/>
        <w:jc w:val="both"/>
        <w:rPr>
          <w:sz w:val="24"/>
          <w:szCs w:val="24"/>
        </w:rPr>
      </w:pPr>
      <w:r w:rsidRPr="004E4F5E">
        <w:rPr>
          <w:sz w:val="24"/>
          <w:szCs w:val="24"/>
        </w:rPr>
        <w:t>2) ¿Qué temática predomina en la obra o muestra?</w:t>
      </w:r>
    </w:p>
    <w:p w:rsidR="001928BC" w:rsidRDefault="001B510A" w:rsidP="004E4F5E">
      <w:pPr>
        <w:spacing w:line="360" w:lineRule="auto"/>
        <w:jc w:val="both"/>
        <w:rPr>
          <w:sz w:val="24"/>
          <w:szCs w:val="24"/>
        </w:rPr>
      </w:pPr>
      <w:r w:rsidRPr="004E4F5E">
        <w:rPr>
          <w:sz w:val="24"/>
          <w:szCs w:val="24"/>
        </w:rPr>
        <w:t>3) ¿Qué sensación te genera la obra</w:t>
      </w:r>
      <w:r w:rsidR="0054080A">
        <w:rPr>
          <w:sz w:val="24"/>
          <w:szCs w:val="24"/>
        </w:rPr>
        <w:t>?</w:t>
      </w:r>
    </w:p>
    <w:p w:rsidR="001B510A" w:rsidRPr="001928BC" w:rsidRDefault="001B510A" w:rsidP="004E4F5E">
      <w:pPr>
        <w:spacing w:line="360" w:lineRule="auto"/>
        <w:jc w:val="both"/>
        <w:rPr>
          <w:sz w:val="24"/>
          <w:szCs w:val="24"/>
        </w:rPr>
      </w:pPr>
      <w:r w:rsidRPr="004E4F5E">
        <w:rPr>
          <w:b/>
          <w:sz w:val="24"/>
          <w:szCs w:val="24"/>
        </w:rPr>
        <w:t>Danza</w:t>
      </w:r>
    </w:p>
    <w:p w:rsidR="001B510A" w:rsidRPr="004E4F5E" w:rsidRDefault="001B510A" w:rsidP="004E4F5E">
      <w:pPr>
        <w:spacing w:line="360" w:lineRule="auto"/>
        <w:jc w:val="both"/>
        <w:rPr>
          <w:sz w:val="24"/>
          <w:szCs w:val="24"/>
        </w:rPr>
      </w:pPr>
      <w:r w:rsidRPr="004E4F5E">
        <w:rPr>
          <w:sz w:val="24"/>
          <w:szCs w:val="24"/>
        </w:rPr>
        <w:t>1) ¿Qué temática trata la obra?</w:t>
      </w:r>
    </w:p>
    <w:p w:rsidR="001B510A" w:rsidRPr="004E4F5E" w:rsidRDefault="001B510A" w:rsidP="004E4F5E">
      <w:pPr>
        <w:spacing w:line="360" w:lineRule="auto"/>
        <w:jc w:val="both"/>
        <w:rPr>
          <w:sz w:val="24"/>
          <w:szCs w:val="24"/>
        </w:rPr>
      </w:pPr>
      <w:r w:rsidRPr="004E4F5E">
        <w:rPr>
          <w:sz w:val="24"/>
          <w:szCs w:val="24"/>
        </w:rPr>
        <w:t>2) ¿Es una historia, un tema o es abstracto?</w:t>
      </w:r>
    </w:p>
    <w:p w:rsidR="001B510A" w:rsidRPr="004E4F5E" w:rsidRDefault="001B510A" w:rsidP="004E4F5E">
      <w:pPr>
        <w:spacing w:line="360" w:lineRule="auto"/>
        <w:jc w:val="both"/>
        <w:rPr>
          <w:sz w:val="24"/>
          <w:szCs w:val="24"/>
        </w:rPr>
      </w:pPr>
      <w:r w:rsidRPr="004E4F5E">
        <w:rPr>
          <w:sz w:val="24"/>
          <w:szCs w:val="24"/>
        </w:rPr>
        <w:t>3) ¿De qué otras artes se vale para la composición?</w:t>
      </w:r>
    </w:p>
    <w:p w:rsidR="001B510A" w:rsidRPr="0054080A" w:rsidRDefault="001B510A" w:rsidP="004E4F5E">
      <w:pPr>
        <w:spacing w:line="360" w:lineRule="auto"/>
        <w:jc w:val="both"/>
        <w:rPr>
          <w:b/>
          <w:sz w:val="24"/>
          <w:szCs w:val="24"/>
        </w:rPr>
      </w:pPr>
      <w:r w:rsidRPr="0054080A">
        <w:rPr>
          <w:b/>
          <w:sz w:val="24"/>
          <w:szCs w:val="24"/>
        </w:rPr>
        <w:t>Eventos literarios (Presentaciones de libros)</w:t>
      </w:r>
    </w:p>
    <w:p w:rsidR="001B510A" w:rsidRPr="004E4F5E" w:rsidRDefault="001B510A" w:rsidP="004E4F5E">
      <w:pPr>
        <w:spacing w:line="360" w:lineRule="auto"/>
        <w:jc w:val="both"/>
        <w:rPr>
          <w:sz w:val="24"/>
          <w:szCs w:val="24"/>
        </w:rPr>
      </w:pPr>
      <w:r w:rsidRPr="004E4F5E">
        <w:rPr>
          <w:sz w:val="24"/>
          <w:szCs w:val="24"/>
        </w:rPr>
        <w:t>1) ¿De qué se trata la obra?</w:t>
      </w:r>
    </w:p>
    <w:p w:rsidR="001B510A" w:rsidRPr="004E4F5E" w:rsidRDefault="001B510A" w:rsidP="004E4F5E">
      <w:pPr>
        <w:spacing w:line="360" w:lineRule="auto"/>
        <w:jc w:val="both"/>
        <w:rPr>
          <w:sz w:val="24"/>
          <w:szCs w:val="24"/>
        </w:rPr>
      </w:pPr>
      <w:r w:rsidRPr="004E4F5E">
        <w:rPr>
          <w:sz w:val="24"/>
          <w:szCs w:val="24"/>
        </w:rPr>
        <w:t>2) ¿Cuáles fueron las motivaciones del autor?</w:t>
      </w:r>
    </w:p>
    <w:p w:rsidR="001B510A" w:rsidRPr="004E4F5E" w:rsidRDefault="001B510A" w:rsidP="004E4F5E">
      <w:pPr>
        <w:spacing w:line="360" w:lineRule="auto"/>
        <w:jc w:val="both"/>
        <w:rPr>
          <w:sz w:val="24"/>
          <w:szCs w:val="24"/>
        </w:rPr>
      </w:pPr>
      <w:r w:rsidRPr="004E4F5E">
        <w:rPr>
          <w:sz w:val="24"/>
          <w:szCs w:val="24"/>
        </w:rPr>
        <w:t>3) ¿Qué temas o problemáticas atraviesan la obra?</w:t>
      </w:r>
    </w:p>
    <w:p w:rsidR="001B510A" w:rsidRPr="004E4F5E" w:rsidRDefault="001B510A" w:rsidP="004E4F5E">
      <w:pPr>
        <w:spacing w:line="360" w:lineRule="auto"/>
        <w:jc w:val="both"/>
        <w:rPr>
          <w:sz w:val="24"/>
          <w:szCs w:val="24"/>
        </w:rPr>
      </w:pPr>
      <w:r w:rsidRPr="004E4F5E">
        <w:rPr>
          <w:sz w:val="24"/>
          <w:szCs w:val="24"/>
        </w:rPr>
        <w:t>4) ¿Qué cuestiones rescatas o son de tu interés?</w:t>
      </w:r>
    </w:p>
    <w:p w:rsidR="001B510A" w:rsidRPr="004E4F5E" w:rsidRDefault="001B510A" w:rsidP="004E4F5E">
      <w:pPr>
        <w:spacing w:line="360" w:lineRule="auto"/>
        <w:jc w:val="both"/>
        <w:rPr>
          <w:b/>
          <w:sz w:val="24"/>
          <w:szCs w:val="24"/>
        </w:rPr>
      </w:pPr>
      <w:r w:rsidRPr="004E4F5E">
        <w:rPr>
          <w:b/>
          <w:sz w:val="24"/>
          <w:szCs w:val="24"/>
        </w:rPr>
        <w:t>Cine</w:t>
      </w:r>
    </w:p>
    <w:p w:rsidR="001B510A" w:rsidRPr="004E4F5E" w:rsidRDefault="001B510A" w:rsidP="004E4F5E">
      <w:pPr>
        <w:spacing w:line="360" w:lineRule="auto"/>
        <w:jc w:val="both"/>
        <w:rPr>
          <w:sz w:val="24"/>
          <w:szCs w:val="24"/>
        </w:rPr>
      </w:pPr>
      <w:r w:rsidRPr="004E4F5E">
        <w:rPr>
          <w:sz w:val="24"/>
          <w:szCs w:val="24"/>
        </w:rPr>
        <w:t>1) ¿Dónde se sitúa la historia?</w:t>
      </w:r>
    </w:p>
    <w:p w:rsidR="001B510A" w:rsidRPr="004E4F5E" w:rsidRDefault="001B510A" w:rsidP="004E4F5E">
      <w:pPr>
        <w:spacing w:line="360" w:lineRule="auto"/>
        <w:jc w:val="both"/>
        <w:rPr>
          <w:sz w:val="24"/>
          <w:szCs w:val="24"/>
        </w:rPr>
      </w:pPr>
      <w:r w:rsidRPr="004E4F5E">
        <w:rPr>
          <w:sz w:val="24"/>
          <w:szCs w:val="24"/>
        </w:rPr>
        <w:t>2) ¿Cuál es el conflicto que plantea?</w:t>
      </w:r>
    </w:p>
    <w:p w:rsidR="001B510A" w:rsidRPr="004E4F5E" w:rsidRDefault="001B510A" w:rsidP="004E4F5E">
      <w:pPr>
        <w:spacing w:line="360" w:lineRule="auto"/>
        <w:jc w:val="both"/>
        <w:rPr>
          <w:sz w:val="24"/>
          <w:szCs w:val="24"/>
        </w:rPr>
      </w:pPr>
      <w:r w:rsidRPr="004E4F5E">
        <w:rPr>
          <w:sz w:val="24"/>
          <w:szCs w:val="24"/>
        </w:rPr>
        <w:t>3) ¿Cuáles son los personajes principales y qué valores representan cada uno de ellos?</w:t>
      </w:r>
    </w:p>
    <w:p w:rsidR="00400FDC" w:rsidRDefault="001B510A" w:rsidP="004E4F5E">
      <w:pPr>
        <w:spacing w:line="360" w:lineRule="auto"/>
        <w:jc w:val="both"/>
        <w:rPr>
          <w:sz w:val="24"/>
          <w:szCs w:val="24"/>
        </w:rPr>
      </w:pPr>
      <w:r w:rsidRPr="004E4F5E">
        <w:rPr>
          <w:sz w:val="24"/>
          <w:szCs w:val="24"/>
        </w:rPr>
        <w:t>4) ¿Qué les provocó mayor impacto o les llamó la atención en relación a la manera que utiliza el director para contar la historia</w:t>
      </w:r>
      <w:r w:rsidR="001928BC">
        <w:rPr>
          <w:sz w:val="24"/>
          <w:szCs w:val="24"/>
        </w:rPr>
        <w:t>?</w:t>
      </w:r>
    </w:p>
    <w:p w:rsidR="007D0E15" w:rsidRDefault="007D0E15" w:rsidP="004E4F5E">
      <w:pPr>
        <w:spacing w:line="360" w:lineRule="auto"/>
        <w:jc w:val="both"/>
        <w:rPr>
          <w:sz w:val="24"/>
          <w:szCs w:val="24"/>
        </w:rPr>
      </w:pPr>
    </w:p>
    <w:p w:rsidR="0054080A" w:rsidRPr="004E4F5E" w:rsidRDefault="0054080A" w:rsidP="004E4F5E">
      <w:pPr>
        <w:spacing w:line="360" w:lineRule="auto"/>
        <w:jc w:val="both"/>
        <w:rPr>
          <w:sz w:val="24"/>
          <w:szCs w:val="24"/>
        </w:rPr>
      </w:pPr>
    </w:p>
    <w:p w:rsidR="00400FDC" w:rsidRPr="00353F88" w:rsidRDefault="007F0AF8" w:rsidP="004E4F5E">
      <w:pPr>
        <w:spacing w:line="360" w:lineRule="auto"/>
        <w:jc w:val="both"/>
        <w:rPr>
          <w:b/>
          <w:color w:val="C45911" w:themeColor="accent2" w:themeShade="BF"/>
          <w:sz w:val="24"/>
          <w:szCs w:val="24"/>
        </w:rPr>
      </w:pPr>
      <w:r w:rsidRPr="00353F88">
        <w:rPr>
          <w:b/>
          <w:color w:val="C45911" w:themeColor="accent2" w:themeShade="BF"/>
          <w:sz w:val="24"/>
          <w:szCs w:val="24"/>
        </w:rPr>
        <w:t>3.- SITIOS DONDE PUEDES ENCONTRAR EJEMPLOS DE RESEÑAS:</w:t>
      </w:r>
    </w:p>
    <w:p w:rsidR="00E726F8" w:rsidRPr="00E726F8" w:rsidRDefault="00E10293" w:rsidP="00E726F8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hyperlink r:id="rId11" w:history="1">
        <w:r w:rsidR="00E726F8" w:rsidRPr="00E726F8">
          <w:rPr>
            <w:rStyle w:val="Hipervnculo"/>
            <w:sz w:val="24"/>
            <w:szCs w:val="24"/>
          </w:rPr>
          <w:t>Reseñas - Arte Al Dia</w:t>
        </w:r>
      </w:hyperlink>
    </w:p>
    <w:p w:rsidR="001E6487" w:rsidRPr="00E726F8" w:rsidRDefault="00E10293" w:rsidP="00400FDC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hyperlink r:id="rId12" w:history="1">
        <w:r w:rsidR="001E6487" w:rsidRPr="00E726F8">
          <w:rPr>
            <w:rStyle w:val="Hipervnculo"/>
            <w:sz w:val="24"/>
            <w:szCs w:val="24"/>
          </w:rPr>
          <w:t>Se estrenó Abigail: bailarina en la oscuridad (lavoz.com.ar)</w:t>
        </w:r>
      </w:hyperlink>
    </w:p>
    <w:p w:rsidR="001E6487" w:rsidRPr="00E726F8" w:rsidRDefault="00E10293" w:rsidP="00400FDC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hyperlink r:id="rId13" w:history="1">
        <w:r w:rsidR="001E6487" w:rsidRPr="00E726F8">
          <w:rPr>
            <w:rStyle w:val="Hipervnculo"/>
            <w:sz w:val="24"/>
            <w:szCs w:val="24"/>
          </w:rPr>
          <w:t>Ciudad de las Artes inaugura su temporada anual de teatro infantil con tres obras, una con lengua de señas (lavoz.com.ar)</w:t>
        </w:r>
      </w:hyperlink>
    </w:p>
    <w:p w:rsidR="001E6487" w:rsidRPr="00E726F8" w:rsidRDefault="00E10293" w:rsidP="00400FDC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hyperlink r:id="rId14" w:history="1">
        <w:r w:rsidR="001E6487" w:rsidRPr="00E726F8">
          <w:rPr>
            <w:rStyle w:val="Hipervnculo"/>
            <w:sz w:val="24"/>
            <w:szCs w:val="24"/>
          </w:rPr>
          <w:t>El Coro de Cámara de la Provincia presenta a su nuevo director, con entrada libre y gratuita (lavoz.com.ar)</w:t>
        </w:r>
      </w:hyperlink>
    </w:p>
    <w:p w:rsidR="00E726F8" w:rsidRPr="00E726F8" w:rsidRDefault="00E10293" w:rsidP="00E726F8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hyperlink r:id="rId15" w:history="1">
        <w:r w:rsidR="00E726F8" w:rsidRPr="00E726F8">
          <w:rPr>
            <w:rStyle w:val="Hipervnculo"/>
            <w:sz w:val="24"/>
            <w:szCs w:val="24"/>
          </w:rPr>
          <w:t>https://www.lavoz.com.ar/espectaculos/musica/taylor-swift-lo-hizo-de-nuevo-fiebre-por-su-disco-nuevo-y-la-sorpresa-de-que-es-un-album-doble/</w:t>
        </w:r>
      </w:hyperlink>
    </w:p>
    <w:p w:rsidR="00400FDC" w:rsidRDefault="00E10293" w:rsidP="00400FDC">
      <w:pPr>
        <w:pStyle w:val="Prrafodelista"/>
        <w:numPr>
          <w:ilvl w:val="0"/>
          <w:numId w:val="2"/>
        </w:numPr>
        <w:spacing w:line="360" w:lineRule="auto"/>
        <w:jc w:val="both"/>
      </w:pPr>
      <w:hyperlink r:id="rId16" w:history="1">
        <w:r w:rsidR="00400FDC">
          <w:rPr>
            <w:rStyle w:val="Hipervnculo"/>
          </w:rPr>
          <w:t>Alternativa Teatral - Alternativa Teatral</w:t>
        </w:r>
      </w:hyperlink>
    </w:p>
    <w:p w:rsidR="001E6487" w:rsidRDefault="00E10293" w:rsidP="00400FDC">
      <w:pPr>
        <w:pStyle w:val="Prrafodelista"/>
        <w:numPr>
          <w:ilvl w:val="0"/>
          <w:numId w:val="2"/>
        </w:numPr>
        <w:spacing w:line="360" w:lineRule="auto"/>
        <w:jc w:val="both"/>
      </w:pPr>
      <w:hyperlink r:id="rId17" w:history="1">
        <w:r w:rsidR="001E6487">
          <w:rPr>
            <w:rStyle w:val="Hipervnculo"/>
          </w:rPr>
          <w:t>Página/12 :: espectaculos (pagina12.com.ar)</w:t>
        </w:r>
      </w:hyperlink>
    </w:p>
    <w:p w:rsidR="001E6487" w:rsidRDefault="00E10293" w:rsidP="00400FDC">
      <w:pPr>
        <w:pStyle w:val="Prrafodelista"/>
        <w:numPr>
          <w:ilvl w:val="0"/>
          <w:numId w:val="2"/>
        </w:numPr>
        <w:spacing w:line="360" w:lineRule="auto"/>
        <w:jc w:val="both"/>
      </w:pPr>
      <w:hyperlink r:id="rId18" w:history="1">
        <w:r w:rsidR="001E6487">
          <w:rPr>
            <w:rStyle w:val="Hipervnculo"/>
          </w:rPr>
          <w:t>Noticias de hoy | Noticias | La Voz del Interior</w:t>
        </w:r>
      </w:hyperlink>
    </w:p>
    <w:p w:rsidR="001E6487" w:rsidRDefault="001E6487" w:rsidP="00E726F8">
      <w:pPr>
        <w:pStyle w:val="Prrafodelista"/>
        <w:spacing w:line="360" w:lineRule="auto"/>
        <w:jc w:val="both"/>
      </w:pPr>
    </w:p>
    <w:p w:rsidR="00975CF7" w:rsidRDefault="00975CF7" w:rsidP="0054080A">
      <w:pPr>
        <w:spacing w:line="360" w:lineRule="auto"/>
      </w:pPr>
    </w:p>
    <w:sectPr w:rsidR="00975CF7" w:rsidSect="00FD4FCE">
      <w:headerReference w:type="default" r:id="rId19"/>
      <w:footerReference w:type="default" r:id="rId20"/>
      <w:pgSz w:w="12240" w:h="15840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CF4" w:rsidRDefault="00F93CF4" w:rsidP="001928BC">
      <w:pPr>
        <w:spacing w:after="0" w:line="240" w:lineRule="auto"/>
      </w:pPr>
      <w:r>
        <w:separator/>
      </w:r>
    </w:p>
  </w:endnote>
  <w:endnote w:type="continuationSeparator" w:id="0">
    <w:p w:rsidR="00F93CF4" w:rsidRDefault="00F93CF4" w:rsidP="0019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1656898"/>
      <w:docPartObj>
        <w:docPartGallery w:val="Page Numbers (Bottom of Page)"/>
        <w:docPartUnique/>
      </w:docPartObj>
    </w:sdtPr>
    <w:sdtEndPr/>
    <w:sdtContent>
      <w:p w:rsidR="00400FDC" w:rsidRDefault="00400FD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293" w:rsidRPr="00E10293">
          <w:rPr>
            <w:noProof/>
            <w:lang w:val="es-ES"/>
          </w:rPr>
          <w:t>1</w:t>
        </w:r>
        <w:r>
          <w:fldChar w:fldCharType="end"/>
        </w:r>
      </w:p>
    </w:sdtContent>
  </w:sdt>
  <w:p w:rsidR="00400FDC" w:rsidRDefault="00400F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CF4" w:rsidRDefault="00F93CF4" w:rsidP="001928BC">
      <w:pPr>
        <w:spacing w:after="0" w:line="240" w:lineRule="auto"/>
      </w:pPr>
      <w:r>
        <w:separator/>
      </w:r>
    </w:p>
  </w:footnote>
  <w:footnote w:type="continuationSeparator" w:id="0">
    <w:p w:rsidR="00F93CF4" w:rsidRDefault="00F93CF4" w:rsidP="00192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8BC" w:rsidRDefault="001928BC">
    <w:pPr>
      <w:pStyle w:val="Encabezado"/>
    </w:pPr>
    <w:r>
      <w:ptab w:relativeTo="margin" w:alignment="center" w:leader="none"/>
    </w:r>
    <w:r w:rsidRPr="00400FDC">
      <w:rPr>
        <w:sz w:val="20"/>
        <w:szCs w:val="20"/>
      </w:rPr>
      <w:t>ISFD</w:t>
    </w:r>
    <w:r w:rsidR="00400FDC" w:rsidRPr="00400FDC">
      <w:rPr>
        <w:sz w:val="20"/>
        <w:szCs w:val="20"/>
      </w:rPr>
      <w:t xml:space="preserve"> en Artes N° 5074 “Gral. Manuel</w:t>
    </w:r>
    <w:r w:rsidRPr="00400FDC">
      <w:rPr>
        <w:sz w:val="20"/>
        <w:szCs w:val="20"/>
      </w:rPr>
      <w:t xml:space="preserve"> Belgrano”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6682"/>
    <w:multiLevelType w:val="multilevel"/>
    <w:tmpl w:val="A5288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E55918"/>
    <w:multiLevelType w:val="hybridMultilevel"/>
    <w:tmpl w:val="FAF2C106"/>
    <w:lvl w:ilvl="0" w:tplc="C10679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47725"/>
    <w:multiLevelType w:val="hybridMultilevel"/>
    <w:tmpl w:val="3FB8E804"/>
    <w:lvl w:ilvl="0" w:tplc="43F21E3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D1D5C"/>
    <w:multiLevelType w:val="hybridMultilevel"/>
    <w:tmpl w:val="2B7A56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5E"/>
    <w:rsid w:val="001928BC"/>
    <w:rsid w:val="001B510A"/>
    <w:rsid w:val="001E6487"/>
    <w:rsid w:val="00232EE0"/>
    <w:rsid w:val="002D4E56"/>
    <w:rsid w:val="00353F88"/>
    <w:rsid w:val="00361E93"/>
    <w:rsid w:val="003A1922"/>
    <w:rsid w:val="00400FDC"/>
    <w:rsid w:val="00443F6E"/>
    <w:rsid w:val="00464ABE"/>
    <w:rsid w:val="004E4F5E"/>
    <w:rsid w:val="004F4CFC"/>
    <w:rsid w:val="00536FA7"/>
    <w:rsid w:val="0054080A"/>
    <w:rsid w:val="00546B2B"/>
    <w:rsid w:val="00655F3F"/>
    <w:rsid w:val="006D505E"/>
    <w:rsid w:val="00742C9A"/>
    <w:rsid w:val="007B1073"/>
    <w:rsid w:val="007C4E8C"/>
    <w:rsid w:val="007D0E15"/>
    <w:rsid w:val="007F0AF8"/>
    <w:rsid w:val="008E3E5A"/>
    <w:rsid w:val="0093399D"/>
    <w:rsid w:val="00975CF7"/>
    <w:rsid w:val="009D2A0B"/>
    <w:rsid w:val="00D94E80"/>
    <w:rsid w:val="00E10293"/>
    <w:rsid w:val="00E726F8"/>
    <w:rsid w:val="00EA59EA"/>
    <w:rsid w:val="00EC352F"/>
    <w:rsid w:val="00F93676"/>
    <w:rsid w:val="00F93CF4"/>
    <w:rsid w:val="00FD01DD"/>
    <w:rsid w:val="00FD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3D157-C240-4CEB-AC4C-0D8DD255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35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8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8BC"/>
  </w:style>
  <w:style w:type="paragraph" w:styleId="Piedepgina">
    <w:name w:val="footer"/>
    <w:basedOn w:val="Normal"/>
    <w:link w:val="PiedepginaCar"/>
    <w:uiPriority w:val="99"/>
    <w:unhideWhenUsed/>
    <w:rsid w:val="001928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8BC"/>
  </w:style>
  <w:style w:type="character" w:styleId="Hipervnculo">
    <w:name w:val="Hyperlink"/>
    <w:basedOn w:val="Fuentedeprrafopredeter"/>
    <w:uiPriority w:val="99"/>
    <w:unhideWhenUsed/>
    <w:rsid w:val="00400FD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726F8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D94E8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9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avoz.com.ar/espectaculos/escena/ciudad-de-las-artes-inaugura-su-temporada-anual-de-teatro-infantil-con-tres-obras-una-con-lengua-de-senas/" TargetMode="External"/><Relationship Id="rId18" Type="http://schemas.openxmlformats.org/officeDocument/2006/relationships/hyperlink" Target="https://www.lavoz.com.ar/espectaculos/cine-serie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lavoz.com.ar/espectaculos/cine-series/se-estreno-abigail-bailarina-en-la-oscuridad/" TargetMode="External"/><Relationship Id="rId17" Type="http://schemas.openxmlformats.org/officeDocument/2006/relationships/hyperlink" Target="https://www.pagina12.com.ar/diario/suplementos/espectaculos/10-36232-2015-07-3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ternativateatral.com/nuestras_criticas.as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artealdia.com/Resen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avoz.com.ar/espectaculos/musica/taylor-swift-lo-hizo-de-nuevo-fiebre-por-su-disco-nuevo-y-la-sorpresa-de-que-es-un-album-doble/" TargetMode="External"/><Relationship Id="rId10" Type="http://schemas.openxmlformats.org/officeDocument/2006/relationships/hyperlink" Target="https://isfda-sfe.infd.edu.ar/sitio/agenda-cultural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lavoz.com.ar/espectaculos/musica/el-coro-de-camara-de-la-provincia-presenta-a-su-nuevo-director-con-un-concierto-de-entrada-libre-y-gratuit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63FCE-9F8C-4540-A45D-513111F3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1214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Bandeo</dc:creator>
  <cp:keywords/>
  <dc:description/>
  <cp:lastModifiedBy>Marilina Nardelli</cp:lastModifiedBy>
  <cp:revision>2</cp:revision>
  <dcterms:created xsi:type="dcterms:W3CDTF">2025-04-11T18:48:00Z</dcterms:created>
  <dcterms:modified xsi:type="dcterms:W3CDTF">2025-04-11T18:48:00Z</dcterms:modified>
</cp:coreProperties>
</file>